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CB9A2" w14:textId="15253390" w:rsidR="00D02AB9" w:rsidRPr="003B0FA8" w:rsidRDefault="00D02AB9" w:rsidP="00D02AB9">
      <w:pPr>
        <w:rPr>
          <w:sz w:val="20"/>
          <w:szCs w:val="20"/>
        </w:rPr>
      </w:pPr>
      <w:proofErr w:type="spellStart"/>
      <w:r w:rsidRPr="003B0FA8">
        <w:rPr>
          <w:sz w:val="20"/>
          <w:szCs w:val="20"/>
        </w:rPr>
        <w:t>Privacy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Policy</w:t>
      </w:r>
      <w:proofErr w:type="spellEnd"/>
    </w:p>
    <w:p w14:paraId="381CC1B6" w14:textId="27E99140" w:rsidR="00D02AB9" w:rsidRPr="003B0FA8" w:rsidRDefault="00D02AB9" w:rsidP="00D02AB9">
      <w:pPr>
        <w:rPr>
          <w:sz w:val="20"/>
          <w:szCs w:val="20"/>
        </w:rPr>
      </w:pPr>
      <w:proofErr w:type="spellStart"/>
      <w:r w:rsidRPr="003B0FA8">
        <w:rPr>
          <w:sz w:val="20"/>
          <w:szCs w:val="20"/>
        </w:rPr>
        <w:t>Your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safety</w:t>
      </w:r>
      <w:proofErr w:type="spellEnd"/>
      <w:r w:rsidRPr="003B0FA8">
        <w:rPr>
          <w:sz w:val="20"/>
          <w:szCs w:val="20"/>
        </w:rPr>
        <w:t xml:space="preserve"> is </w:t>
      </w:r>
      <w:proofErr w:type="spellStart"/>
      <w:r w:rsidRPr="003B0FA8">
        <w:rPr>
          <w:sz w:val="20"/>
          <w:szCs w:val="20"/>
        </w:rPr>
        <w:t>important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to</w:t>
      </w:r>
      <w:proofErr w:type="spellEnd"/>
      <w:r w:rsidRPr="003B0FA8">
        <w:rPr>
          <w:sz w:val="20"/>
          <w:szCs w:val="20"/>
        </w:rPr>
        <w:t xml:space="preserve"> us. </w:t>
      </w:r>
      <w:proofErr w:type="spellStart"/>
      <w:r w:rsidRPr="003B0FA8">
        <w:rPr>
          <w:sz w:val="20"/>
          <w:szCs w:val="20"/>
        </w:rPr>
        <w:t>For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this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reason</w:t>
      </w:r>
      <w:proofErr w:type="spellEnd"/>
      <w:r w:rsidRPr="003B0FA8">
        <w:rPr>
          <w:sz w:val="20"/>
          <w:szCs w:val="20"/>
        </w:rPr>
        <w:t xml:space="preserve">, </w:t>
      </w:r>
      <w:proofErr w:type="spellStart"/>
      <w:r w:rsidRPr="003B0FA8">
        <w:rPr>
          <w:sz w:val="20"/>
          <w:szCs w:val="20"/>
        </w:rPr>
        <w:t>the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personal</w:t>
      </w:r>
      <w:proofErr w:type="spellEnd"/>
      <w:r w:rsidRPr="003B0FA8">
        <w:rPr>
          <w:sz w:val="20"/>
          <w:szCs w:val="20"/>
        </w:rPr>
        <w:t xml:space="preserve"> </w:t>
      </w:r>
      <w:proofErr w:type="gramStart"/>
      <w:r w:rsidRPr="003B0FA8">
        <w:rPr>
          <w:sz w:val="20"/>
          <w:szCs w:val="20"/>
        </w:rPr>
        <w:t>data</w:t>
      </w:r>
      <w:proofErr w:type="gram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you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share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with</w:t>
      </w:r>
      <w:proofErr w:type="spellEnd"/>
      <w:r w:rsidRPr="003B0FA8">
        <w:rPr>
          <w:sz w:val="20"/>
          <w:szCs w:val="20"/>
        </w:rPr>
        <w:t xml:space="preserve"> us is </w:t>
      </w:r>
      <w:proofErr w:type="spellStart"/>
      <w:r w:rsidRPr="003B0FA8">
        <w:rPr>
          <w:sz w:val="20"/>
          <w:szCs w:val="20"/>
        </w:rPr>
        <w:t>protected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sensitively</w:t>
      </w:r>
      <w:proofErr w:type="spellEnd"/>
      <w:r w:rsidRPr="003B0FA8">
        <w:rPr>
          <w:sz w:val="20"/>
          <w:szCs w:val="20"/>
        </w:rPr>
        <w:t>.</w:t>
      </w:r>
    </w:p>
    <w:p w14:paraId="346F8030" w14:textId="55DC2BD3" w:rsidR="00D02AB9" w:rsidRPr="003B0FA8" w:rsidRDefault="00D02AB9" w:rsidP="00D02AB9">
      <w:pPr>
        <w:rPr>
          <w:sz w:val="20"/>
          <w:szCs w:val="20"/>
        </w:rPr>
      </w:pPr>
      <w:proofErr w:type="spellStart"/>
      <w:r w:rsidRPr="003B0FA8">
        <w:rPr>
          <w:sz w:val="20"/>
          <w:szCs w:val="20"/>
        </w:rPr>
        <w:t>We</w:t>
      </w:r>
      <w:proofErr w:type="spellEnd"/>
      <w:r w:rsidRPr="003B0FA8">
        <w:rPr>
          <w:sz w:val="20"/>
          <w:szCs w:val="20"/>
        </w:rPr>
        <w:t xml:space="preserve">, GAMEJOY, as </w:t>
      </w:r>
      <w:proofErr w:type="spellStart"/>
      <w:r w:rsidRPr="003B0FA8">
        <w:rPr>
          <w:sz w:val="20"/>
          <w:szCs w:val="20"/>
        </w:rPr>
        <w:t>the</w:t>
      </w:r>
      <w:proofErr w:type="spellEnd"/>
      <w:r w:rsidRPr="003B0FA8">
        <w:rPr>
          <w:sz w:val="20"/>
          <w:szCs w:val="20"/>
        </w:rPr>
        <w:t xml:space="preserve"> </w:t>
      </w:r>
      <w:proofErr w:type="gramStart"/>
      <w:r w:rsidRPr="003B0FA8">
        <w:rPr>
          <w:sz w:val="20"/>
          <w:szCs w:val="20"/>
        </w:rPr>
        <w:t>data</w:t>
      </w:r>
      <w:proofErr w:type="gram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controller</w:t>
      </w:r>
      <w:proofErr w:type="spellEnd"/>
      <w:r w:rsidRPr="003B0FA8">
        <w:rPr>
          <w:sz w:val="20"/>
          <w:szCs w:val="20"/>
        </w:rPr>
        <w:t xml:space="preserve">, </w:t>
      </w:r>
      <w:proofErr w:type="spellStart"/>
      <w:r w:rsidRPr="003B0FA8">
        <w:rPr>
          <w:sz w:val="20"/>
          <w:szCs w:val="20"/>
        </w:rPr>
        <w:t>with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this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privacy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and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personal</w:t>
      </w:r>
      <w:proofErr w:type="spellEnd"/>
      <w:r w:rsidRPr="003B0FA8">
        <w:rPr>
          <w:sz w:val="20"/>
          <w:szCs w:val="20"/>
        </w:rPr>
        <w:t xml:space="preserve"> data </w:t>
      </w:r>
      <w:proofErr w:type="spellStart"/>
      <w:r w:rsidRPr="003B0FA8">
        <w:rPr>
          <w:sz w:val="20"/>
          <w:szCs w:val="20"/>
        </w:rPr>
        <w:t>protection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policy</w:t>
      </w:r>
      <w:proofErr w:type="spellEnd"/>
      <w:r w:rsidRPr="003B0FA8">
        <w:rPr>
          <w:sz w:val="20"/>
          <w:szCs w:val="20"/>
        </w:rPr>
        <w:t xml:space="preserve">, </w:t>
      </w:r>
      <w:proofErr w:type="spellStart"/>
      <w:r w:rsidRPr="003B0FA8">
        <w:rPr>
          <w:sz w:val="20"/>
          <w:szCs w:val="20"/>
        </w:rPr>
        <w:t>which</w:t>
      </w:r>
      <w:proofErr w:type="spellEnd"/>
      <w:r w:rsidRPr="003B0FA8">
        <w:rPr>
          <w:sz w:val="20"/>
          <w:szCs w:val="20"/>
        </w:rPr>
        <w:t xml:space="preserve"> of </w:t>
      </w:r>
      <w:proofErr w:type="spellStart"/>
      <w:r w:rsidRPr="003B0FA8">
        <w:rPr>
          <w:sz w:val="20"/>
          <w:szCs w:val="20"/>
        </w:rPr>
        <w:t>your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personal</w:t>
      </w:r>
      <w:proofErr w:type="spellEnd"/>
      <w:r w:rsidRPr="003B0FA8">
        <w:rPr>
          <w:sz w:val="20"/>
          <w:szCs w:val="20"/>
        </w:rPr>
        <w:t xml:space="preserve"> data </w:t>
      </w:r>
      <w:proofErr w:type="spellStart"/>
      <w:r w:rsidRPr="003B0FA8">
        <w:rPr>
          <w:sz w:val="20"/>
          <w:szCs w:val="20"/>
        </w:rPr>
        <w:t>will</w:t>
      </w:r>
      <w:proofErr w:type="spellEnd"/>
      <w:r w:rsidRPr="003B0FA8">
        <w:rPr>
          <w:sz w:val="20"/>
          <w:szCs w:val="20"/>
        </w:rPr>
        <w:t xml:space="preserve"> be </w:t>
      </w:r>
      <w:proofErr w:type="spellStart"/>
      <w:r w:rsidRPr="003B0FA8">
        <w:rPr>
          <w:sz w:val="20"/>
          <w:szCs w:val="20"/>
        </w:rPr>
        <w:t>processed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for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what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purpose</w:t>
      </w:r>
      <w:proofErr w:type="spellEnd"/>
      <w:r w:rsidRPr="003B0FA8">
        <w:rPr>
          <w:sz w:val="20"/>
          <w:szCs w:val="20"/>
        </w:rPr>
        <w:t xml:space="preserve">, </w:t>
      </w:r>
      <w:proofErr w:type="spellStart"/>
      <w:r w:rsidRPr="003B0FA8">
        <w:rPr>
          <w:sz w:val="20"/>
          <w:szCs w:val="20"/>
        </w:rPr>
        <w:t>with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whom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and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why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the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processed</w:t>
      </w:r>
      <w:proofErr w:type="spellEnd"/>
      <w:r w:rsidRPr="003B0FA8">
        <w:rPr>
          <w:sz w:val="20"/>
          <w:szCs w:val="20"/>
        </w:rPr>
        <w:t xml:space="preserve"> data can be </w:t>
      </w:r>
      <w:proofErr w:type="spellStart"/>
      <w:r w:rsidRPr="003B0FA8">
        <w:rPr>
          <w:sz w:val="20"/>
          <w:szCs w:val="20"/>
        </w:rPr>
        <w:t>shared</w:t>
      </w:r>
      <w:proofErr w:type="spellEnd"/>
      <w:r w:rsidRPr="003B0FA8">
        <w:rPr>
          <w:sz w:val="20"/>
          <w:szCs w:val="20"/>
        </w:rPr>
        <w:t xml:space="preserve">, </w:t>
      </w:r>
      <w:proofErr w:type="spellStart"/>
      <w:r w:rsidRPr="003B0FA8">
        <w:rPr>
          <w:sz w:val="20"/>
          <w:szCs w:val="20"/>
        </w:rPr>
        <w:t>our</w:t>
      </w:r>
      <w:proofErr w:type="spellEnd"/>
      <w:r w:rsidRPr="003B0FA8">
        <w:rPr>
          <w:sz w:val="20"/>
          <w:szCs w:val="20"/>
        </w:rPr>
        <w:t xml:space="preserve"> data </w:t>
      </w:r>
      <w:proofErr w:type="spellStart"/>
      <w:r w:rsidRPr="003B0FA8">
        <w:rPr>
          <w:sz w:val="20"/>
          <w:szCs w:val="20"/>
        </w:rPr>
        <w:t>processing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method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and</w:t>
      </w:r>
      <w:proofErr w:type="spellEnd"/>
      <w:r w:rsidRPr="003B0FA8">
        <w:rPr>
          <w:sz w:val="20"/>
          <w:szCs w:val="20"/>
        </w:rPr>
        <w:t xml:space="preserve"> legal </w:t>
      </w:r>
      <w:proofErr w:type="spellStart"/>
      <w:r w:rsidRPr="003B0FA8">
        <w:rPr>
          <w:sz w:val="20"/>
          <w:szCs w:val="20"/>
        </w:rPr>
        <w:t>reasons</w:t>
      </w:r>
      <w:proofErr w:type="spellEnd"/>
      <w:r w:rsidRPr="003B0FA8">
        <w:rPr>
          <w:sz w:val="20"/>
          <w:szCs w:val="20"/>
        </w:rPr>
        <w:t xml:space="preserve">; </w:t>
      </w:r>
      <w:proofErr w:type="spellStart"/>
      <w:r w:rsidRPr="003B0FA8">
        <w:rPr>
          <w:sz w:val="20"/>
          <w:szCs w:val="20"/>
        </w:rPr>
        <w:t>We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aim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to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enlighten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you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about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what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your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rights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are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regarding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your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processed</w:t>
      </w:r>
      <w:proofErr w:type="spellEnd"/>
      <w:r w:rsidRPr="003B0FA8">
        <w:rPr>
          <w:sz w:val="20"/>
          <w:szCs w:val="20"/>
        </w:rPr>
        <w:t xml:space="preserve"> data.</w:t>
      </w:r>
    </w:p>
    <w:p w14:paraId="349579F8" w14:textId="77777777" w:rsidR="00D02AB9" w:rsidRPr="003B0FA8" w:rsidRDefault="00D02AB9" w:rsidP="00D02AB9">
      <w:pPr>
        <w:rPr>
          <w:sz w:val="20"/>
          <w:szCs w:val="20"/>
        </w:rPr>
      </w:pPr>
      <w:proofErr w:type="spellStart"/>
      <w:r w:rsidRPr="003B0FA8">
        <w:rPr>
          <w:sz w:val="20"/>
          <w:szCs w:val="20"/>
        </w:rPr>
        <w:t>Your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Collected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Personal</w:t>
      </w:r>
      <w:proofErr w:type="spellEnd"/>
      <w:r w:rsidRPr="003B0FA8">
        <w:rPr>
          <w:sz w:val="20"/>
          <w:szCs w:val="20"/>
        </w:rPr>
        <w:t xml:space="preserve"> Data, Collection </w:t>
      </w:r>
      <w:proofErr w:type="spellStart"/>
      <w:r w:rsidRPr="003B0FA8">
        <w:rPr>
          <w:sz w:val="20"/>
          <w:szCs w:val="20"/>
        </w:rPr>
        <w:t>Method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and</w:t>
      </w:r>
      <w:proofErr w:type="spellEnd"/>
      <w:r w:rsidRPr="003B0FA8">
        <w:rPr>
          <w:sz w:val="20"/>
          <w:szCs w:val="20"/>
        </w:rPr>
        <w:t xml:space="preserve"> Legal </w:t>
      </w:r>
      <w:proofErr w:type="spellStart"/>
      <w:r w:rsidRPr="003B0FA8">
        <w:rPr>
          <w:sz w:val="20"/>
          <w:szCs w:val="20"/>
        </w:rPr>
        <w:t>Reason</w:t>
      </w:r>
      <w:proofErr w:type="spellEnd"/>
    </w:p>
    <w:p w14:paraId="5281C5E0" w14:textId="4B5B27B6" w:rsidR="00D02AB9" w:rsidRPr="003B0FA8" w:rsidRDefault="00D02AB9" w:rsidP="00D02AB9">
      <w:pPr>
        <w:rPr>
          <w:sz w:val="20"/>
          <w:szCs w:val="20"/>
        </w:rPr>
      </w:pPr>
      <w:proofErr w:type="spellStart"/>
      <w:r w:rsidRPr="003B0FA8">
        <w:rPr>
          <w:sz w:val="20"/>
          <w:szCs w:val="20"/>
        </w:rPr>
        <w:t>Your</w:t>
      </w:r>
      <w:proofErr w:type="spellEnd"/>
      <w:r w:rsidRPr="003B0FA8">
        <w:rPr>
          <w:sz w:val="20"/>
          <w:szCs w:val="20"/>
        </w:rPr>
        <w:t xml:space="preserve"> IP </w:t>
      </w:r>
      <w:proofErr w:type="spellStart"/>
      <w:r w:rsidRPr="003B0FA8">
        <w:rPr>
          <w:sz w:val="20"/>
          <w:szCs w:val="20"/>
        </w:rPr>
        <w:t>address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and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user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agent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information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are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used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only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for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analysis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purposes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and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cookies</w:t>
      </w:r>
      <w:proofErr w:type="spellEnd"/>
      <w:r w:rsidRPr="003B0FA8">
        <w:rPr>
          <w:sz w:val="20"/>
          <w:szCs w:val="20"/>
        </w:rPr>
        <w:t xml:space="preserve">, </w:t>
      </w:r>
      <w:proofErr w:type="spellStart"/>
      <w:r w:rsidRPr="003B0FA8">
        <w:rPr>
          <w:sz w:val="20"/>
          <w:szCs w:val="20"/>
        </w:rPr>
        <w:t>etc</w:t>
      </w:r>
      <w:proofErr w:type="spellEnd"/>
      <w:r w:rsidRPr="003B0FA8">
        <w:rPr>
          <w:sz w:val="20"/>
          <w:szCs w:val="20"/>
        </w:rPr>
        <w:t xml:space="preserve">. </w:t>
      </w:r>
      <w:proofErr w:type="spellStart"/>
      <w:r w:rsidRPr="003B0FA8">
        <w:rPr>
          <w:sz w:val="20"/>
          <w:szCs w:val="20"/>
        </w:rPr>
        <w:t>It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will</w:t>
      </w:r>
      <w:proofErr w:type="spellEnd"/>
      <w:r w:rsidRPr="003B0FA8">
        <w:rPr>
          <w:sz w:val="20"/>
          <w:szCs w:val="20"/>
        </w:rPr>
        <w:t xml:space="preserve"> be </w:t>
      </w:r>
      <w:proofErr w:type="spellStart"/>
      <w:r w:rsidRPr="003B0FA8">
        <w:rPr>
          <w:sz w:val="20"/>
          <w:szCs w:val="20"/>
        </w:rPr>
        <w:t>processed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based</w:t>
      </w:r>
      <w:proofErr w:type="spellEnd"/>
      <w:r w:rsidRPr="003B0FA8">
        <w:rPr>
          <w:sz w:val="20"/>
          <w:szCs w:val="20"/>
        </w:rPr>
        <w:t xml:space="preserve"> on </w:t>
      </w:r>
      <w:proofErr w:type="spellStart"/>
      <w:r w:rsidRPr="003B0FA8">
        <w:rPr>
          <w:sz w:val="20"/>
          <w:szCs w:val="20"/>
        </w:rPr>
        <w:t>legitimate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interest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processing</w:t>
      </w:r>
      <w:proofErr w:type="spellEnd"/>
      <w:r w:rsidRPr="003B0FA8">
        <w:rPr>
          <w:sz w:val="20"/>
          <w:szCs w:val="20"/>
        </w:rPr>
        <w:t xml:space="preserve">, </w:t>
      </w:r>
      <w:proofErr w:type="spellStart"/>
      <w:r w:rsidRPr="003B0FA8">
        <w:rPr>
          <w:sz w:val="20"/>
          <w:szCs w:val="20"/>
        </w:rPr>
        <w:t>within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the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framework</w:t>
      </w:r>
      <w:proofErr w:type="spellEnd"/>
      <w:r w:rsidRPr="003B0FA8">
        <w:rPr>
          <w:sz w:val="20"/>
          <w:szCs w:val="20"/>
        </w:rPr>
        <w:t xml:space="preserve"> of </w:t>
      </w:r>
      <w:proofErr w:type="spellStart"/>
      <w:r w:rsidRPr="003B0FA8">
        <w:rPr>
          <w:sz w:val="20"/>
          <w:szCs w:val="20"/>
        </w:rPr>
        <w:t>and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during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the</w:t>
      </w:r>
      <w:proofErr w:type="spellEnd"/>
      <w:r w:rsidRPr="003B0FA8">
        <w:rPr>
          <w:sz w:val="20"/>
          <w:szCs w:val="20"/>
        </w:rPr>
        <w:t xml:space="preserve"> service </w:t>
      </w:r>
      <w:proofErr w:type="spellStart"/>
      <w:r w:rsidRPr="003B0FA8">
        <w:rPr>
          <w:sz w:val="20"/>
          <w:szCs w:val="20"/>
        </w:rPr>
        <w:t>and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contractual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relationship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between</w:t>
      </w:r>
      <w:proofErr w:type="spellEnd"/>
      <w:r w:rsidRPr="003B0FA8">
        <w:rPr>
          <w:sz w:val="20"/>
          <w:szCs w:val="20"/>
        </w:rPr>
        <w:t xml:space="preserve"> us, </w:t>
      </w:r>
      <w:proofErr w:type="spellStart"/>
      <w:r w:rsidRPr="003B0FA8">
        <w:rPr>
          <w:sz w:val="20"/>
          <w:szCs w:val="20"/>
        </w:rPr>
        <w:t>by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obtaining</w:t>
      </w:r>
      <w:proofErr w:type="spellEnd"/>
      <w:r w:rsidRPr="003B0FA8">
        <w:rPr>
          <w:sz w:val="20"/>
          <w:szCs w:val="20"/>
        </w:rPr>
        <w:t xml:space="preserve">, </w:t>
      </w:r>
      <w:proofErr w:type="spellStart"/>
      <w:r w:rsidRPr="003B0FA8">
        <w:rPr>
          <w:sz w:val="20"/>
          <w:szCs w:val="20"/>
        </w:rPr>
        <w:t>recording</w:t>
      </w:r>
      <w:proofErr w:type="spellEnd"/>
      <w:r w:rsidRPr="003B0FA8">
        <w:rPr>
          <w:sz w:val="20"/>
          <w:szCs w:val="20"/>
        </w:rPr>
        <w:t xml:space="preserve">, </w:t>
      </w:r>
      <w:proofErr w:type="spellStart"/>
      <w:r w:rsidRPr="003B0FA8">
        <w:rPr>
          <w:sz w:val="20"/>
          <w:szCs w:val="20"/>
        </w:rPr>
        <w:t>storing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and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updating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through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technologies</w:t>
      </w:r>
      <w:proofErr w:type="spellEnd"/>
      <w:r w:rsidRPr="003B0FA8">
        <w:rPr>
          <w:sz w:val="20"/>
          <w:szCs w:val="20"/>
        </w:rPr>
        <w:t xml:space="preserve">, </w:t>
      </w:r>
      <w:proofErr w:type="spellStart"/>
      <w:r w:rsidRPr="003B0FA8">
        <w:rPr>
          <w:sz w:val="20"/>
          <w:szCs w:val="20"/>
        </w:rPr>
        <w:t>automatic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or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non-automatic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methods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and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sometimes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from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third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parties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such</w:t>
      </w:r>
      <w:proofErr w:type="spellEnd"/>
      <w:r w:rsidRPr="003B0FA8">
        <w:rPr>
          <w:sz w:val="20"/>
          <w:szCs w:val="20"/>
        </w:rPr>
        <w:t xml:space="preserve"> as </w:t>
      </w:r>
      <w:proofErr w:type="spellStart"/>
      <w:r w:rsidRPr="003B0FA8">
        <w:rPr>
          <w:sz w:val="20"/>
          <w:szCs w:val="20"/>
        </w:rPr>
        <w:t>analytics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providers</w:t>
      </w:r>
      <w:proofErr w:type="spellEnd"/>
      <w:r w:rsidRPr="003B0FA8">
        <w:rPr>
          <w:sz w:val="20"/>
          <w:szCs w:val="20"/>
        </w:rPr>
        <w:t xml:space="preserve">, </w:t>
      </w:r>
      <w:proofErr w:type="spellStart"/>
      <w:r w:rsidRPr="003B0FA8">
        <w:rPr>
          <w:sz w:val="20"/>
          <w:szCs w:val="20"/>
        </w:rPr>
        <w:t>advertising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networks</w:t>
      </w:r>
      <w:proofErr w:type="spellEnd"/>
      <w:r w:rsidRPr="003B0FA8">
        <w:rPr>
          <w:sz w:val="20"/>
          <w:szCs w:val="20"/>
        </w:rPr>
        <w:t xml:space="preserve">, </w:t>
      </w:r>
      <w:proofErr w:type="spellStart"/>
      <w:r w:rsidRPr="003B0FA8">
        <w:rPr>
          <w:sz w:val="20"/>
          <w:szCs w:val="20"/>
        </w:rPr>
        <w:t>search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information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providers</w:t>
      </w:r>
      <w:proofErr w:type="spellEnd"/>
      <w:r w:rsidRPr="003B0FA8">
        <w:rPr>
          <w:sz w:val="20"/>
          <w:szCs w:val="20"/>
        </w:rPr>
        <w:t xml:space="preserve">, </w:t>
      </w:r>
      <w:proofErr w:type="spellStart"/>
      <w:r w:rsidRPr="003B0FA8">
        <w:rPr>
          <w:sz w:val="20"/>
          <w:szCs w:val="20"/>
        </w:rPr>
        <w:t>technology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providers</w:t>
      </w:r>
      <w:proofErr w:type="spellEnd"/>
      <w:proofErr w:type="gramStart"/>
      <w:r w:rsidRPr="003B0FA8">
        <w:rPr>
          <w:sz w:val="20"/>
          <w:szCs w:val="20"/>
        </w:rPr>
        <w:t>. .</w:t>
      </w:r>
      <w:proofErr w:type="gramEnd"/>
    </w:p>
    <w:p w14:paraId="57910D26" w14:textId="77777777" w:rsidR="00D02AB9" w:rsidRPr="003B0FA8" w:rsidRDefault="00D02AB9" w:rsidP="00D02AB9">
      <w:pPr>
        <w:rPr>
          <w:sz w:val="20"/>
          <w:szCs w:val="20"/>
        </w:rPr>
      </w:pPr>
      <w:proofErr w:type="spellStart"/>
      <w:r w:rsidRPr="003B0FA8">
        <w:rPr>
          <w:sz w:val="20"/>
          <w:szCs w:val="20"/>
        </w:rPr>
        <w:t>Purpose</w:t>
      </w:r>
      <w:proofErr w:type="spellEnd"/>
      <w:r w:rsidRPr="003B0FA8">
        <w:rPr>
          <w:sz w:val="20"/>
          <w:szCs w:val="20"/>
        </w:rPr>
        <w:t xml:space="preserve"> of </w:t>
      </w:r>
      <w:proofErr w:type="spellStart"/>
      <w:r w:rsidRPr="003B0FA8">
        <w:rPr>
          <w:sz w:val="20"/>
          <w:szCs w:val="20"/>
        </w:rPr>
        <w:t>Processing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Your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Personal</w:t>
      </w:r>
      <w:proofErr w:type="spellEnd"/>
      <w:r w:rsidRPr="003B0FA8">
        <w:rPr>
          <w:sz w:val="20"/>
          <w:szCs w:val="20"/>
        </w:rPr>
        <w:t xml:space="preserve"> Data</w:t>
      </w:r>
    </w:p>
    <w:p w14:paraId="3B11AA59" w14:textId="0216D9B9" w:rsidR="00D02AB9" w:rsidRPr="003B0FA8" w:rsidRDefault="00D02AB9" w:rsidP="00D02AB9">
      <w:pPr>
        <w:rPr>
          <w:sz w:val="20"/>
          <w:szCs w:val="20"/>
        </w:rPr>
      </w:pPr>
      <w:proofErr w:type="spellStart"/>
      <w:r w:rsidRPr="003B0FA8">
        <w:rPr>
          <w:sz w:val="20"/>
          <w:szCs w:val="20"/>
        </w:rPr>
        <w:t>The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personal</w:t>
      </w:r>
      <w:proofErr w:type="spellEnd"/>
      <w:r w:rsidRPr="003B0FA8">
        <w:rPr>
          <w:sz w:val="20"/>
          <w:szCs w:val="20"/>
        </w:rPr>
        <w:t xml:space="preserve"> data </w:t>
      </w:r>
      <w:proofErr w:type="spellStart"/>
      <w:r w:rsidRPr="003B0FA8">
        <w:rPr>
          <w:sz w:val="20"/>
          <w:szCs w:val="20"/>
        </w:rPr>
        <w:t>you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share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with</w:t>
      </w:r>
      <w:proofErr w:type="spellEnd"/>
      <w:r w:rsidRPr="003B0FA8">
        <w:rPr>
          <w:sz w:val="20"/>
          <w:szCs w:val="20"/>
        </w:rPr>
        <w:t xml:space="preserve"> us is </w:t>
      </w:r>
      <w:proofErr w:type="spellStart"/>
      <w:r w:rsidRPr="003B0FA8">
        <w:rPr>
          <w:sz w:val="20"/>
          <w:szCs w:val="20"/>
        </w:rPr>
        <w:t>only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available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through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analysis</w:t>
      </w:r>
      <w:proofErr w:type="spellEnd"/>
      <w:r w:rsidRPr="003B0FA8">
        <w:rPr>
          <w:sz w:val="20"/>
          <w:szCs w:val="20"/>
        </w:rPr>
        <w:t xml:space="preserve">; </w:t>
      </w:r>
      <w:proofErr w:type="spellStart"/>
      <w:r w:rsidRPr="003B0FA8">
        <w:rPr>
          <w:sz w:val="20"/>
          <w:szCs w:val="20"/>
        </w:rPr>
        <w:t>To</w:t>
      </w:r>
      <w:proofErr w:type="spellEnd"/>
      <w:r w:rsidRPr="003B0FA8">
        <w:rPr>
          <w:sz w:val="20"/>
          <w:szCs w:val="20"/>
        </w:rPr>
        <w:t xml:space="preserve"> be </w:t>
      </w:r>
      <w:proofErr w:type="spellStart"/>
      <w:r w:rsidRPr="003B0FA8">
        <w:rPr>
          <w:sz w:val="20"/>
          <w:szCs w:val="20"/>
        </w:rPr>
        <w:t>able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to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fulfill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the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requirements</w:t>
      </w:r>
      <w:proofErr w:type="spellEnd"/>
      <w:r w:rsidRPr="003B0FA8">
        <w:rPr>
          <w:sz w:val="20"/>
          <w:szCs w:val="20"/>
        </w:rPr>
        <w:t xml:space="preserve"> of </w:t>
      </w:r>
      <w:proofErr w:type="spellStart"/>
      <w:r w:rsidRPr="003B0FA8">
        <w:rPr>
          <w:sz w:val="20"/>
          <w:szCs w:val="20"/>
        </w:rPr>
        <w:t>the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services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we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offer</w:t>
      </w:r>
      <w:proofErr w:type="spellEnd"/>
      <w:r w:rsidRPr="003B0FA8">
        <w:rPr>
          <w:sz w:val="20"/>
          <w:szCs w:val="20"/>
        </w:rPr>
        <w:t xml:space="preserve"> in </w:t>
      </w:r>
      <w:proofErr w:type="spellStart"/>
      <w:r w:rsidRPr="003B0FA8">
        <w:rPr>
          <w:sz w:val="20"/>
          <w:szCs w:val="20"/>
        </w:rPr>
        <w:t>the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best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possible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way</w:t>
      </w:r>
      <w:proofErr w:type="spellEnd"/>
      <w:r w:rsidRPr="003B0FA8">
        <w:rPr>
          <w:sz w:val="20"/>
          <w:szCs w:val="20"/>
        </w:rPr>
        <w:t xml:space="preserve">, </w:t>
      </w:r>
      <w:proofErr w:type="spellStart"/>
      <w:r w:rsidRPr="003B0FA8">
        <w:rPr>
          <w:sz w:val="20"/>
          <w:szCs w:val="20"/>
        </w:rPr>
        <w:t>to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ensure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that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these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services</w:t>
      </w:r>
      <w:proofErr w:type="spellEnd"/>
      <w:r w:rsidRPr="003B0FA8">
        <w:rPr>
          <w:sz w:val="20"/>
          <w:szCs w:val="20"/>
        </w:rPr>
        <w:t xml:space="preserve"> can be </w:t>
      </w:r>
      <w:proofErr w:type="spellStart"/>
      <w:r w:rsidRPr="003B0FA8">
        <w:rPr>
          <w:sz w:val="20"/>
          <w:szCs w:val="20"/>
        </w:rPr>
        <w:t>accessed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and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benefited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from</w:t>
      </w:r>
      <w:proofErr w:type="spellEnd"/>
      <w:r w:rsidRPr="003B0FA8">
        <w:rPr>
          <w:sz w:val="20"/>
          <w:szCs w:val="20"/>
        </w:rPr>
        <w:t xml:space="preserve"> at </w:t>
      </w:r>
      <w:proofErr w:type="spellStart"/>
      <w:r w:rsidRPr="003B0FA8">
        <w:rPr>
          <w:sz w:val="20"/>
          <w:szCs w:val="20"/>
        </w:rPr>
        <w:t>the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maximum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level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by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you</w:t>
      </w:r>
      <w:proofErr w:type="spellEnd"/>
      <w:r w:rsidRPr="003B0FA8">
        <w:rPr>
          <w:sz w:val="20"/>
          <w:szCs w:val="20"/>
        </w:rPr>
        <w:t xml:space="preserve">, </w:t>
      </w:r>
      <w:proofErr w:type="spellStart"/>
      <w:r w:rsidRPr="003B0FA8">
        <w:rPr>
          <w:sz w:val="20"/>
          <w:szCs w:val="20"/>
        </w:rPr>
        <w:t>to</w:t>
      </w:r>
      <w:proofErr w:type="spellEnd"/>
      <w:r w:rsidRPr="003B0FA8">
        <w:rPr>
          <w:sz w:val="20"/>
          <w:szCs w:val="20"/>
        </w:rPr>
        <w:t xml:space="preserve"> be </w:t>
      </w:r>
      <w:proofErr w:type="spellStart"/>
      <w:r w:rsidRPr="003B0FA8">
        <w:rPr>
          <w:sz w:val="20"/>
          <w:szCs w:val="20"/>
        </w:rPr>
        <w:t>able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to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develop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our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services</w:t>
      </w:r>
      <w:proofErr w:type="spellEnd"/>
      <w:r w:rsidRPr="003B0FA8">
        <w:rPr>
          <w:sz w:val="20"/>
          <w:szCs w:val="20"/>
        </w:rPr>
        <w:t xml:space="preserve"> in </w:t>
      </w:r>
      <w:proofErr w:type="spellStart"/>
      <w:r w:rsidRPr="003B0FA8">
        <w:rPr>
          <w:sz w:val="20"/>
          <w:szCs w:val="20"/>
        </w:rPr>
        <w:t>line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with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your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needs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and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to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bring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you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together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with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more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comprehensive</w:t>
      </w:r>
      <w:proofErr w:type="spellEnd"/>
      <w:r w:rsidRPr="003B0FA8">
        <w:rPr>
          <w:sz w:val="20"/>
          <w:szCs w:val="20"/>
        </w:rPr>
        <w:t xml:space="preserve"> service </w:t>
      </w:r>
      <w:proofErr w:type="spellStart"/>
      <w:r w:rsidRPr="003B0FA8">
        <w:rPr>
          <w:sz w:val="20"/>
          <w:szCs w:val="20"/>
        </w:rPr>
        <w:t>providers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within</w:t>
      </w:r>
      <w:proofErr w:type="spellEnd"/>
      <w:r w:rsidRPr="003B0FA8">
        <w:rPr>
          <w:sz w:val="20"/>
          <w:szCs w:val="20"/>
        </w:rPr>
        <w:t xml:space="preserve"> legal </w:t>
      </w:r>
      <w:proofErr w:type="spellStart"/>
      <w:r w:rsidRPr="003B0FA8">
        <w:rPr>
          <w:sz w:val="20"/>
          <w:szCs w:val="20"/>
        </w:rPr>
        <w:t>frameworks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and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to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comply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with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the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obligations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arising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from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the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law</w:t>
      </w:r>
      <w:proofErr w:type="spellEnd"/>
      <w:r w:rsidRPr="003B0FA8">
        <w:rPr>
          <w:sz w:val="20"/>
          <w:szCs w:val="20"/>
        </w:rPr>
        <w:t xml:space="preserve"> (</w:t>
      </w:r>
      <w:proofErr w:type="spellStart"/>
      <w:r w:rsidRPr="003B0FA8">
        <w:rPr>
          <w:sz w:val="20"/>
          <w:szCs w:val="20"/>
        </w:rPr>
        <w:t>personal</w:t>
      </w:r>
      <w:proofErr w:type="spellEnd"/>
      <w:r w:rsidRPr="003B0FA8">
        <w:rPr>
          <w:sz w:val="20"/>
          <w:szCs w:val="20"/>
        </w:rPr>
        <w:t xml:space="preserve"> data can be </w:t>
      </w:r>
      <w:proofErr w:type="spellStart"/>
      <w:r w:rsidRPr="003B0FA8">
        <w:rPr>
          <w:sz w:val="20"/>
          <w:szCs w:val="20"/>
        </w:rPr>
        <w:t>shared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with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judicial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and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administrative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authorities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upon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request</w:t>
      </w:r>
      <w:proofErr w:type="spellEnd"/>
      <w:r w:rsidRPr="003B0FA8">
        <w:rPr>
          <w:sz w:val="20"/>
          <w:szCs w:val="20"/>
        </w:rPr>
        <w:t xml:space="preserve">). </w:t>
      </w:r>
      <w:proofErr w:type="spellStart"/>
      <w:proofErr w:type="gramStart"/>
      <w:r w:rsidRPr="003B0FA8">
        <w:rPr>
          <w:sz w:val="20"/>
          <w:szCs w:val="20"/>
        </w:rPr>
        <w:t>will</w:t>
      </w:r>
      <w:proofErr w:type="spellEnd"/>
      <w:proofErr w:type="gramEnd"/>
      <w:r w:rsidRPr="003B0FA8">
        <w:rPr>
          <w:sz w:val="20"/>
          <w:szCs w:val="20"/>
        </w:rPr>
        <w:t xml:space="preserve"> be </w:t>
      </w:r>
      <w:proofErr w:type="spellStart"/>
      <w:r w:rsidRPr="003B0FA8">
        <w:rPr>
          <w:sz w:val="20"/>
          <w:szCs w:val="20"/>
        </w:rPr>
        <w:t>processed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and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updated</w:t>
      </w:r>
      <w:proofErr w:type="spellEnd"/>
      <w:r w:rsidRPr="003B0FA8">
        <w:rPr>
          <w:sz w:val="20"/>
          <w:szCs w:val="20"/>
        </w:rPr>
        <w:t xml:space="preserve"> in </w:t>
      </w:r>
      <w:proofErr w:type="spellStart"/>
      <w:r w:rsidRPr="003B0FA8">
        <w:rPr>
          <w:sz w:val="20"/>
          <w:szCs w:val="20"/>
        </w:rPr>
        <w:t>accordance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with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its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purpose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and</w:t>
      </w:r>
      <w:proofErr w:type="spellEnd"/>
      <w:r w:rsidRPr="003B0FA8">
        <w:rPr>
          <w:sz w:val="20"/>
          <w:szCs w:val="20"/>
        </w:rPr>
        <w:t xml:space="preserve"> in a </w:t>
      </w:r>
      <w:proofErr w:type="spellStart"/>
      <w:r w:rsidRPr="003B0FA8">
        <w:rPr>
          <w:sz w:val="20"/>
          <w:szCs w:val="20"/>
        </w:rPr>
        <w:t>measured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manner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throughout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the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contract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and</w:t>
      </w:r>
      <w:proofErr w:type="spellEnd"/>
      <w:r w:rsidRPr="003B0FA8">
        <w:rPr>
          <w:sz w:val="20"/>
          <w:szCs w:val="20"/>
        </w:rPr>
        <w:t xml:space="preserve"> service </w:t>
      </w:r>
      <w:proofErr w:type="spellStart"/>
      <w:r w:rsidRPr="003B0FA8">
        <w:rPr>
          <w:sz w:val="20"/>
          <w:szCs w:val="20"/>
        </w:rPr>
        <w:t>period</w:t>
      </w:r>
      <w:proofErr w:type="spellEnd"/>
      <w:r w:rsidRPr="003B0FA8">
        <w:rPr>
          <w:sz w:val="20"/>
          <w:szCs w:val="20"/>
        </w:rPr>
        <w:t xml:space="preserve">, in </w:t>
      </w:r>
      <w:proofErr w:type="spellStart"/>
      <w:r w:rsidRPr="003B0FA8">
        <w:rPr>
          <w:sz w:val="20"/>
          <w:szCs w:val="20"/>
        </w:rPr>
        <w:t>order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to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fulfill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the</w:t>
      </w:r>
      <w:proofErr w:type="spellEnd"/>
    </w:p>
    <w:p w14:paraId="2FC0EE93" w14:textId="77777777" w:rsidR="00D02AB9" w:rsidRPr="003B0FA8" w:rsidRDefault="00D02AB9" w:rsidP="00D02AB9">
      <w:pPr>
        <w:rPr>
          <w:sz w:val="20"/>
          <w:szCs w:val="20"/>
        </w:rPr>
      </w:pPr>
      <w:proofErr w:type="spellStart"/>
      <w:r w:rsidRPr="003B0FA8">
        <w:rPr>
          <w:sz w:val="20"/>
          <w:szCs w:val="20"/>
        </w:rPr>
        <w:t>To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whom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and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for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what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purposes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the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collected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personal</w:t>
      </w:r>
      <w:proofErr w:type="spellEnd"/>
      <w:r w:rsidRPr="003B0FA8">
        <w:rPr>
          <w:sz w:val="20"/>
          <w:szCs w:val="20"/>
        </w:rPr>
        <w:t xml:space="preserve"> </w:t>
      </w:r>
      <w:proofErr w:type="gramStart"/>
      <w:r w:rsidRPr="003B0FA8">
        <w:rPr>
          <w:sz w:val="20"/>
          <w:szCs w:val="20"/>
        </w:rPr>
        <w:t>data</w:t>
      </w:r>
      <w:proofErr w:type="gramEnd"/>
      <w:r w:rsidRPr="003B0FA8">
        <w:rPr>
          <w:sz w:val="20"/>
          <w:szCs w:val="20"/>
        </w:rPr>
        <w:t xml:space="preserve"> can be </w:t>
      </w:r>
      <w:proofErr w:type="spellStart"/>
      <w:r w:rsidRPr="003B0FA8">
        <w:rPr>
          <w:sz w:val="20"/>
          <w:szCs w:val="20"/>
        </w:rPr>
        <w:t>transferred</w:t>
      </w:r>
      <w:proofErr w:type="spellEnd"/>
    </w:p>
    <w:p w14:paraId="24BD52AC" w14:textId="0FDC51FA" w:rsidR="00D02AB9" w:rsidRPr="003B0FA8" w:rsidRDefault="00D02AB9" w:rsidP="00D02AB9">
      <w:pPr>
        <w:rPr>
          <w:sz w:val="20"/>
          <w:szCs w:val="20"/>
        </w:rPr>
      </w:pPr>
      <w:proofErr w:type="spellStart"/>
      <w:r w:rsidRPr="003B0FA8">
        <w:rPr>
          <w:sz w:val="20"/>
          <w:szCs w:val="20"/>
        </w:rPr>
        <w:t>Your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personal</w:t>
      </w:r>
      <w:proofErr w:type="spellEnd"/>
      <w:r w:rsidRPr="003B0FA8">
        <w:rPr>
          <w:sz w:val="20"/>
          <w:szCs w:val="20"/>
        </w:rPr>
        <w:t xml:space="preserve"> </w:t>
      </w:r>
      <w:proofErr w:type="gramStart"/>
      <w:r w:rsidRPr="003B0FA8">
        <w:rPr>
          <w:sz w:val="20"/>
          <w:szCs w:val="20"/>
        </w:rPr>
        <w:t>data</w:t>
      </w:r>
      <w:proofErr w:type="gram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you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share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with</w:t>
      </w:r>
      <w:proofErr w:type="spellEnd"/>
      <w:r w:rsidRPr="003B0FA8">
        <w:rPr>
          <w:sz w:val="20"/>
          <w:szCs w:val="20"/>
        </w:rPr>
        <w:t xml:space="preserve"> us; </w:t>
      </w:r>
      <w:proofErr w:type="spellStart"/>
      <w:r w:rsidRPr="003B0FA8">
        <w:rPr>
          <w:sz w:val="20"/>
          <w:szCs w:val="20"/>
        </w:rPr>
        <w:t>It</w:t>
      </w:r>
      <w:proofErr w:type="spellEnd"/>
      <w:r w:rsidRPr="003B0FA8">
        <w:rPr>
          <w:sz w:val="20"/>
          <w:szCs w:val="20"/>
        </w:rPr>
        <w:t xml:space="preserve"> can be </w:t>
      </w:r>
      <w:proofErr w:type="spellStart"/>
      <w:r w:rsidRPr="003B0FA8">
        <w:rPr>
          <w:sz w:val="20"/>
          <w:szCs w:val="20"/>
        </w:rPr>
        <w:t>transferred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to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domestic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and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foreign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third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parties</w:t>
      </w:r>
      <w:proofErr w:type="spellEnd"/>
      <w:r w:rsidRPr="003B0FA8">
        <w:rPr>
          <w:sz w:val="20"/>
          <w:szCs w:val="20"/>
        </w:rPr>
        <w:t xml:space="preserve">, </w:t>
      </w:r>
      <w:proofErr w:type="spellStart"/>
      <w:r w:rsidRPr="003B0FA8">
        <w:rPr>
          <w:sz w:val="20"/>
          <w:szCs w:val="20"/>
        </w:rPr>
        <w:t>institutions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and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organizations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from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which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we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receive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and</w:t>
      </w:r>
      <w:proofErr w:type="spellEnd"/>
      <w:r w:rsidRPr="003B0FA8">
        <w:rPr>
          <w:sz w:val="20"/>
          <w:szCs w:val="20"/>
        </w:rPr>
        <w:t>/</w:t>
      </w:r>
      <w:proofErr w:type="spellStart"/>
      <w:r w:rsidRPr="003B0FA8">
        <w:rPr>
          <w:sz w:val="20"/>
          <w:szCs w:val="20"/>
        </w:rPr>
        <w:t>or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provide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services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to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carry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out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our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activities</w:t>
      </w:r>
      <w:proofErr w:type="spellEnd"/>
      <w:r w:rsidRPr="003B0FA8">
        <w:rPr>
          <w:sz w:val="20"/>
          <w:szCs w:val="20"/>
        </w:rPr>
        <w:t xml:space="preserve">, </w:t>
      </w:r>
      <w:proofErr w:type="spellStart"/>
      <w:r w:rsidRPr="003B0FA8">
        <w:rPr>
          <w:sz w:val="20"/>
          <w:szCs w:val="20"/>
        </w:rPr>
        <w:t>with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whom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we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have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contractual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relations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and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cooperate</w:t>
      </w:r>
      <w:proofErr w:type="spellEnd"/>
      <w:r w:rsidRPr="003B0FA8">
        <w:rPr>
          <w:sz w:val="20"/>
          <w:szCs w:val="20"/>
        </w:rPr>
        <w:t xml:space="preserve">, </w:t>
      </w:r>
      <w:proofErr w:type="spellStart"/>
      <w:r w:rsidRPr="003B0FA8">
        <w:rPr>
          <w:sz w:val="20"/>
          <w:szCs w:val="20"/>
        </w:rPr>
        <w:t>and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to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judicial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and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administrative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authorities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upon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request</w:t>
      </w:r>
      <w:proofErr w:type="spellEnd"/>
      <w:r w:rsidRPr="003B0FA8">
        <w:rPr>
          <w:sz w:val="20"/>
          <w:szCs w:val="20"/>
        </w:rPr>
        <w:t xml:space="preserve">, </w:t>
      </w:r>
      <w:proofErr w:type="spellStart"/>
      <w:r w:rsidRPr="003B0FA8">
        <w:rPr>
          <w:sz w:val="20"/>
          <w:szCs w:val="20"/>
        </w:rPr>
        <w:t>provided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that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the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necessary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technical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and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administrative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measures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are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taken</w:t>
      </w:r>
      <w:proofErr w:type="spellEnd"/>
      <w:r w:rsidRPr="003B0FA8">
        <w:rPr>
          <w:sz w:val="20"/>
          <w:szCs w:val="20"/>
        </w:rPr>
        <w:t>.</w:t>
      </w:r>
    </w:p>
    <w:p w14:paraId="0E194CBB" w14:textId="77777777" w:rsidR="00D02AB9" w:rsidRPr="003B0FA8" w:rsidRDefault="00D02AB9" w:rsidP="00D02AB9">
      <w:pPr>
        <w:rPr>
          <w:sz w:val="20"/>
          <w:szCs w:val="20"/>
        </w:rPr>
      </w:pPr>
      <w:proofErr w:type="spellStart"/>
      <w:r w:rsidRPr="003B0FA8">
        <w:rPr>
          <w:sz w:val="20"/>
          <w:szCs w:val="20"/>
        </w:rPr>
        <w:t>Your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Rights</w:t>
      </w:r>
      <w:proofErr w:type="spellEnd"/>
      <w:r w:rsidRPr="003B0FA8">
        <w:rPr>
          <w:sz w:val="20"/>
          <w:szCs w:val="20"/>
        </w:rPr>
        <w:t xml:space="preserve"> as </w:t>
      </w:r>
      <w:proofErr w:type="spellStart"/>
      <w:r w:rsidRPr="003B0FA8">
        <w:rPr>
          <w:sz w:val="20"/>
          <w:szCs w:val="20"/>
        </w:rPr>
        <w:t>the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Person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Whose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Personal</w:t>
      </w:r>
      <w:proofErr w:type="spellEnd"/>
      <w:r w:rsidRPr="003B0FA8">
        <w:rPr>
          <w:sz w:val="20"/>
          <w:szCs w:val="20"/>
        </w:rPr>
        <w:t xml:space="preserve"> Data is </w:t>
      </w:r>
      <w:proofErr w:type="spellStart"/>
      <w:r w:rsidRPr="003B0FA8">
        <w:rPr>
          <w:sz w:val="20"/>
          <w:szCs w:val="20"/>
        </w:rPr>
        <w:t>Processed</w:t>
      </w:r>
      <w:proofErr w:type="spellEnd"/>
    </w:p>
    <w:p w14:paraId="778FEC3A" w14:textId="0D870D2C" w:rsidR="00D02AB9" w:rsidRPr="003B0FA8" w:rsidRDefault="00D02AB9" w:rsidP="00D02AB9">
      <w:pPr>
        <w:rPr>
          <w:sz w:val="20"/>
          <w:szCs w:val="20"/>
        </w:rPr>
      </w:pPr>
      <w:proofErr w:type="spellStart"/>
      <w:r w:rsidRPr="003B0FA8">
        <w:rPr>
          <w:sz w:val="20"/>
          <w:szCs w:val="20"/>
        </w:rPr>
        <w:t>In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accordance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with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Article</w:t>
      </w:r>
      <w:proofErr w:type="spellEnd"/>
      <w:r w:rsidRPr="003B0FA8">
        <w:rPr>
          <w:sz w:val="20"/>
          <w:szCs w:val="20"/>
        </w:rPr>
        <w:t xml:space="preserve"> 11 of KVKK, </w:t>
      </w:r>
      <w:proofErr w:type="spellStart"/>
      <w:r w:rsidRPr="003B0FA8">
        <w:rPr>
          <w:sz w:val="20"/>
          <w:szCs w:val="20"/>
        </w:rPr>
        <w:t>anyone</w:t>
      </w:r>
      <w:proofErr w:type="spellEnd"/>
      <w:r w:rsidRPr="003B0FA8">
        <w:rPr>
          <w:sz w:val="20"/>
          <w:szCs w:val="20"/>
        </w:rPr>
        <w:t xml:space="preserve"> can </w:t>
      </w:r>
      <w:proofErr w:type="spellStart"/>
      <w:r w:rsidRPr="003B0FA8">
        <w:rPr>
          <w:sz w:val="20"/>
          <w:szCs w:val="20"/>
        </w:rPr>
        <w:t>exercise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the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following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rights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by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applying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to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the</w:t>
      </w:r>
      <w:proofErr w:type="spellEnd"/>
      <w:r w:rsidRPr="003B0FA8">
        <w:rPr>
          <w:sz w:val="20"/>
          <w:szCs w:val="20"/>
        </w:rPr>
        <w:t xml:space="preserve"> </w:t>
      </w:r>
      <w:proofErr w:type="gramStart"/>
      <w:r w:rsidRPr="003B0FA8">
        <w:rPr>
          <w:sz w:val="20"/>
          <w:szCs w:val="20"/>
        </w:rPr>
        <w:t>data</w:t>
      </w:r>
      <w:proofErr w:type="gram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controller</w:t>
      </w:r>
      <w:proofErr w:type="spellEnd"/>
      <w:r w:rsidRPr="003B0FA8">
        <w:rPr>
          <w:sz w:val="20"/>
          <w:szCs w:val="20"/>
        </w:rPr>
        <w:t>:</w:t>
      </w:r>
    </w:p>
    <w:p w14:paraId="67666747" w14:textId="77777777" w:rsidR="00D02AB9" w:rsidRPr="003B0FA8" w:rsidRDefault="00D02AB9" w:rsidP="00D02AB9">
      <w:pPr>
        <w:rPr>
          <w:sz w:val="20"/>
          <w:szCs w:val="20"/>
        </w:rPr>
      </w:pPr>
      <w:r w:rsidRPr="003B0FA8">
        <w:rPr>
          <w:sz w:val="20"/>
          <w:szCs w:val="20"/>
        </w:rPr>
        <w:t xml:space="preserve">Learning </w:t>
      </w:r>
      <w:proofErr w:type="spellStart"/>
      <w:r w:rsidRPr="003B0FA8">
        <w:rPr>
          <w:sz w:val="20"/>
          <w:szCs w:val="20"/>
        </w:rPr>
        <w:t>whether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personal</w:t>
      </w:r>
      <w:proofErr w:type="spellEnd"/>
      <w:r w:rsidRPr="003B0FA8">
        <w:rPr>
          <w:sz w:val="20"/>
          <w:szCs w:val="20"/>
        </w:rPr>
        <w:t xml:space="preserve"> </w:t>
      </w:r>
      <w:proofErr w:type="gramStart"/>
      <w:r w:rsidRPr="003B0FA8">
        <w:rPr>
          <w:sz w:val="20"/>
          <w:szCs w:val="20"/>
        </w:rPr>
        <w:t>data</w:t>
      </w:r>
      <w:proofErr w:type="gramEnd"/>
      <w:r w:rsidRPr="003B0FA8">
        <w:rPr>
          <w:sz w:val="20"/>
          <w:szCs w:val="20"/>
        </w:rPr>
        <w:t xml:space="preserve"> is </w:t>
      </w:r>
      <w:proofErr w:type="spellStart"/>
      <w:r w:rsidRPr="003B0FA8">
        <w:rPr>
          <w:sz w:val="20"/>
          <w:szCs w:val="20"/>
        </w:rPr>
        <w:t>processed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or</w:t>
      </w:r>
      <w:proofErr w:type="spellEnd"/>
      <w:r w:rsidRPr="003B0FA8">
        <w:rPr>
          <w:sz w:val="20"/>
          <w:szCs w:val="20"/>
        </w:rPr>
        <w:t xml:space="preserve"> not,</w:t>
      </w:r>
    </w:p>
    <w:p w14:paraId="5E94F285" w14:textId="77777777" w:rsidR="00D02AB9" w:rsidRPr="003B0FA8" w:rsidRDefault="00D02AB9" w:rsidP="00D02AB9">
      <w:pPr>
        <w:rPr>
          <w:sz w:val="20"/>
          <w:szCs w:val="20"/>
        </w:rPr>
      </w:pPr>
      <w:proofErr w:type="spellStart"/>
      <w:r w:rsidRPr="003B0FA8">
        <w:rPr>
          <w:sz w:val="20"/>
          <w:szCs w:val="20"/>
        </w:rPr>
        <w:t>Requesting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information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if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personal</w:t>
      </w:r>
      <w:proofErr w:type="spellEnd"/>
      <w:r w:rsidRPr="003B0FA8">
        <w:rPr>
          <w:sz w:val="20"/>
          <w:szCs w:val="20"/>
        </w:rPr>
        <w:t xml:space="preserve"> </w:t>
      </w:r>
      <w:proofErr w:type="gramStart"/>
      <w:r w:rsidRPr="003B0FA8">
        <w:rPr>
          <w:sz w:val="20"/>
          <w:szCs w:val="20"/>
        </w:rPr>
        <w:t>data</w:t>
      </w:r>
      <w:proofErr w:type="gramEnd"/>
      <w:r w:rsidRPr="003B0FA8">
        <w:rPr>
          <w:sz w:val="20"/>
          <w:szCs w:val="20"/>
        </w:rPr>
        <w:t xml:space="preserve"> has </w:t>
      </w:r>
      <w:proofErr w:type="spellStart"/>
      <w:r w:rsidRPr="003B0FA8">
        <w:rPr>
          <w:sz w:val="20"/>
          <w:szCs w:val="20"/>
        </w:rPr>
        <w:t>been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processed</w:t>
      </w:r>
      <w:proofErr w:type="spellEnd"/>
      <w:r w:rsidRPr="003B0FA8">
        <w:rPr>
          <w:sz w:val="20"/>
          <w:szCs w:val="20"/>
        </w:rPr>
        <w:t>,</w:t>
      </w:r>
    </w:p>
    <w:p w14:paraId="1328CF75" w14:textId="77777777" w:rsidR="00D02AB9" w:rsidRPr="003B0FA8" w:rsidRDefault="00D02AB9" w:rsidP="00D02AB9">
      <w:pPr>
        <w:rPr>
          <w:sz w:val="20"/>
          <w:szCs w:val="20"/>
        </w:rPr>
      </w:pPr>
      <w:r w:rsidRPr="003B0FA8">
        <w:rPr>
          <w:sz w:val="20"/>
          <w:szCs w:val="20"/>
        </w:rPr>
        <w:t xml:space="preserve">Learning </w:t>
      </w:r>
      <w:proofErr w:type="spellStart"/>
      <w:r w:rsidRPr="003B0FA8">
        <w:rPr>
          <w:sz w:val="20"/>
          <w:szCs w:val="20"/>
        </w:rPr>
        <w:t>the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purpose</w:t>
      </w:r>
      <w:proofErr w:type="spellEnd"/>
      <w:r w:rsidRPr="003B0FA8">
        <w:rPr>
          <w:sz w:val="20"/>
          <w:szCs w:val="20"/>
        </w:rPr>
        <w:t xml:space="preserve"> of </w:t>
      </w:r>
      <w:proofErr w:type="spellStart"/>
      <w:r w:rsidRPr="003B0FA8">
        <w:rPr>
          <w:sz w:val="20"/>
          <w:szCs w:val="20"/>
        </w:rPr>
        <w:t>processing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personal</w:t>
      </w:r>
      <w:proofErr w:type="spellEnd"/>
      <w:r w:rsidRPr="003B0FA8">
        <w:rPr>
          <w:sz w:val="20"/>
          <w:szCs w:val="20"/>
        </w:rPr>
        <w:t xml:space="preserve"> </w:t>
      </w:r>
      <w:proofErr w:type="gramStart"/>
      <w:r w:rsidRPr="003B0FA8">
        <w:rPr>
          <w:sz w:val="20"/>
          <w:szCs w:val="20"/>
        </w:rPr>
        <w:t>data</w:t>
      </w:r>
      <w:proofErr w:type="gram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and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whether</w:t>
      </w:r>
      <w:proofErr w:type="spellEnd"/>
      <w:r w:rsidRPr="003B0FA8">
        <w:rPr>
          <w:sz w:val="20"/>
          <w:szCs w:val="20"/>
        </w:rPr>
        <w:t xml:space="preserve"> they </w:t>
      </w:r>
      <w:proofErr w:type="spellStart"/>
      <w:r w:rsidRPr="003B0FA8">
        <w:rPr>
          <w:sz w:val="20"/>
          <w:szCs w:val="20"/>
        </w:rPr>
        <w:t>are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used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for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their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intended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purpose</w:t>
      </w:r>
      <w:proofErr w:type="spellEnd"/>
      <w:r w:rsidRPr="003B0FA8">
        <w:rPr>
          <w:sz w:val="20"/>
          <w:szCs w:val="20"/>
        </w:rPr>
        <w:t>,</w:t>
      </w:r>
    </w:p>
    <w:p w14:paraId="1FAB67A4" w14:textId="77777777" w:rsidR="00D02AB9" w:rsidRPr="003B0FA8" w:rsidRDefault="00D02AB9" w:rsidP="00D02AB9">
      <w:pPr>
        <w:rPr>
          <w:sz w:val="20"/>
          <w:szCs w:val="20"/>
        </w:rPr>
      </w:pPr>
      <w:proofErr w:type="spellStart"/>
      <w:r w:rsidRPr="003B0FA8">
        <w:rPr>
          <w:sz w:val="20"/>
          <w:szCs w:val="20"/>
        </w:rPr>
        <w:t>Knowing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the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third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parties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to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whom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personal</w:t>
      </w:r>
      <w:proofErr w:type="spellEnd"/>
      <w:r w:rsidRPr="003B0FA8">
        <w:rPr>
          <w:sz w:val="20"/>
          <w:szCs w:val="20"/>
        </w:rPr>
        <w:t xml:space="preserve"> </w:t>
      </w:r>
      <w:proofErr w:type="gramStart"/>
      <w:r w:rsidRPr="003B0FA8">
        <w:rPr>
          <w:sz w:val="20"/>
          <w:szCs w:val="20"/>
        </w:rPr>
        <w:t>data</w:t>
      </w:r>
      <w:proofErr w:type="gramEnd"/>
      <w:r w:rsidRPr="003B0FA8">
        <w:rPr>
          <w:sz w:val="20"/>
          <w:szCs w:val="20"/>
        </w:rPr>
        <w:t xml:space="preserve"> is </w:t>
      </w:r>
      <w:proofErr w:type="spellStart"/>
      <w:r w:rsidRPr="003B0FA8">
        <w:rPr>
          <w:sz w:val="20"/>
          <w:szCs w:val="20"/>
        </w:rPr>
        <w:t>transferred</w:t>
      </w:r>
      <w:proofErr w:type="spellEnd"/>
      <w:r w:rsidRPr="003B0FA8">
        <w:rPr>
          <w:sz w:val="20"/>
          <w:szCs w:val="20"/>
        </w:rPr>
        <w:t xml:space="preserve"> at </w:t>
      </w:r>
      <w:proofErr w:type="spellStart"/>
      <w:r w:rsidRPr="003B0FA8">
        <w:rPr>
          <w:sz w:val="20"/>
          <w:szCs w:val="20"/>
        </w:rPr>
        <w:t>home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or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abroad</w:t>
      </w:r>
      <w:proofErr w:type="spellEnd"/>
      <w:r w:rsidRPr="003B0FA8">
        <w:rPr>
          <w:sz w:val="20"/>
          <w:szCs w:val="20"/>
        </w:rPr>
        <w:t>,</w:t>
      </w:r>
    </w:p>
    <w:p w14:paraId="0DB3B188" w14:textId="77777777" w:rsidR="00D02AB9" w:rsidRPr="003B0FA8" w:rsidRDefault="00D02AB9" w:rsidP="00D02AB9">
      <w:pPr>
        <w:rPr>
          <w:sz w:val="20"/>
          <w:szCs w:val="20"/>
        </w:rPr>
      </w:pPr>
      <w:proofErr w:type="spellStart"/>
      <w:r w:rsidRPr="003B0FA8">
        <w:rPr>
          <w:sz w:val="20"/>
          <w:szCs w:val="20"/>
        </w:rPr>
        <w:t>Requesting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correction</w:t>
      </w:r>
      <w:proofErr w:type="spellEnd"/>
      <w:r w:rsidRPr="003B0FA8">
        <w:rPr>
          <w:sz w:val="20"/>
          <w:szCs w:val="20"/>
        </w:rPr>
        <w:t xml:space="preserve"> of </w:t>
      </w:r>
      <w:proofErr w:type="spellStart"/>
      <w:r w:rsidRPr="003B0FA8">
        <w:rPr>
          <w:sz w:val="20"/>
          <w:szCs w:val="20"/>
        </w:rPr>
        <w:t>personal</w:t>
      </w:r>
      <w:proofErr w:type="spellEnd"/>
      <w:r w:rsidRPr="003B0FA8">
        <w:rPr>
          <w:sz w:val="20"/>
          <w:szCs w:val="20"/>
        </w:rPr>
        <w:t xml:space="preserve"> </w:t>
      </w:r>
      <w:proofErr w:type="gramStart"/>
      <w:r w:rsidRPr="003B0FA8">
        <w:rPr>
          <w:sz w:val="20"/>
          <w:szCs w:val="20"/>
        </w:rPr>
        <w:t>data</w:t>
      </w:r>
      <w:proofErr w:type="gram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if</w:t>
      </w:r>
      <w:proofErr w:type="spellEnd"/>
      <w:r w:rsidRPr="003B0FA8">
        <w:rPr>
          <w:sz w:val="20"/>
          <w:szCs w:val="20"/>
        </w:rPr>
        <w:t xml:space="preserve"> it is </w:t>
      </w:r>
      <w:proofErr w:type="spellStart"/>
      <w:r w:rsidRPr="003B0FA8">
        <w:rPr>
          <w:sz w:val="20"/>
          <w:szCs w:val="20"/>
        </w:rPr>
        <w:t>incomplete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or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incorrectly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processed</w:t>
      </w:r>
      <w:proofErr w:type="spellEnd"/>
      <w:r w:rsidRPr="003B0FA8">
        <w:rPr>
          <w:sz w:val="20"/>
          <w:szCs w:val="20"/>
        </w:rPr>
        <w:t>,</w:t>
      </w:r>
    </w:p>
    <w:p w14:paraId="41AE75AA" w14:textId="77777777" w:rsidR="00D02AB9" w:rsidRPr="003B0FA8" w:rsidRDefault="00D02AB9" w:rsidP="00D02AB9">
      <w:pPr>
        <w:rPr>
          <w:sz w:val="20"/>
          <w:szCs w:val="20"/>
        </w:rPr>
      </w:pPr>
      <w:proofErr w:type="spellStart"/>
      <w:r w:rsidRPr="003B0FA8">
        <w:rPr>
          <w:sz w:val="20"/>
          <w:szCs w:val="20"/>
        </w:rPr>
        <w:t>Requesting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the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deletion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or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destruction</w:t>
      </w:r>
      <w:proofErr w:type="spellEnd"/>
      <w:r w:rsidRPr="003B0FA8">
        <w:rPr>
          <w:sz w:val="20"/>
          <w:szCs w:val="20"/>
        </w:rPr>
        <w:t xml:space="preserve"> of </w:t>
      </w:r>
      <w:proofErr w:type="spellStart"/>
      <w:r w:rsidRPr="003B0FA8">
        <w:rPr>
          <w:sz w:val="20"/>
          <w:szCs w:val="20"/>
        </w:rPr>
        <w:t>personal</w:t>
      </w:r>
      <w:proofErr w:type="spellEnd"/>
      <w:r w:rsidRPr="003B0FA8">
        <w:rPr>
          <w:sz w:val="20"/>
          <w:szCs w:val="20"/>
        </w:rPr>
        <w:t xml:space="preserve"> </w:t>
      </w:r>
      <w:proofErr w:type="gramStart"/>
      <w:r w:rsidRPr="003B0FA8">
        <w:rPr>
          <w:sz w:val="20"/>
          <w:szCs w:val="20"/>
        </w:rPr>
        <w:t>data</w:t>
      </w:r>
      <w:proofErr w:type="gramEnd"/>
      <w:r w:rsidRPr="003B0FA8">
        <w:rPr>
          <w:sz w:val="20"/>
          <w:szCs w:val="20"/>
        </w:rPr>
        <w:t>,</w:t>
      </w:r>
    </w:p>
    <w:p w14:paraId="5CE4CAA1" w14:textId="77777777" w:rsidR="00D02AB9" w:rsidRPr="003B0FA8" w:rsidRDefault="00D02AB9" w:rsidP="00D02AB9">
      <w:pPr>
        <w:rPr>
          <w:sz w:val="20"/>
          <w:szCs w:val="20"/>
        </w:rPr>
      </w:pPr>
      <w:proofErr w:type="spellStart"/>
      <w:r w:rsidRPr="003B0FA8">
        <w:rPr>
          <w:sz w:val="20"/>
          <w:szCs w:val="20"/>
        </w:rPr>
        <w:t>Requesting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that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the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transactions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carried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out</w:t>
      </w:r>
      <w:proofErr w:type="spellEnd"/>
      <w:r w:rsidRPr="003B0FA8">
        <w:rPr>
          <w:sz w:val="20"/>
          <w:szCs w:val="20"/>
        </w:rPr>
        <w:t xml:space="preserve"> in </w:t>
      </w:r>
      <w:proofErr w:type="spellStart"/>
      <w:r w:rsidRPr="003B0FA8">
        <w:rPr>
          <w:sz w:val="20"/>
          <w:szCs w:val="20"/>
        </w:rPr>
        <w:t>accordance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with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paragraphs</w:t>
      </w:r>
      <w:proofErr w:type="spellEnd"/>
      <w:r w:rsidRPr="003B0FA8">
        <w:rPr>
          <w:sz w:val="20"/>
          <w:szCs w:val="20"/>
        </w:rPr>
        <w:t xml:space="preserve"> (e) </w:t>
      </w:r>
      <w:proofErr w:type="spellStart"/>
      <w:r w:rsidRPr="003B0FA8">
        <w:rPr>
          <w:sz w:val="20"/>
          <w:szCs w:val="20"/>
        </w:rPr>
        <w:t>and</w:t>
      </w:r>
      <w:proofErr w:type="spellEnd"/>
      <w:r w:rsidRPr="003B0FA8">
        <w:rPr>
          <w:sz w:val="20"/>
          <w:szCs w:val="20"/>
        </w:rPr>
        <w:t xml:space="preserve"> (f) be </w:t>
      </w:r>
      <w:proofErr w:type="spellStart"/>
      <w:r w:rsidRPr="003B0FA8">
        <w:rPr>
          <w:sz w:val="20"/>
          <w:szCs w:val="20"/>
        </w:rPr>
        <w:t>notified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to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third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parties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to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whom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personal</w:t>
      </w:r>
      <w:proofErr w:type="spellEnd"/>
      <w:r w:rsidRPr="003B0FA8">
        <w:rPr>
          <w:sz w:val="20"/>
          <w:szCs w:val="20"/>
        </w:rPr>
        <w:t xml:space="preserve"> </w:t>
      </w:r>
      <w:proofErr w:type="gramStart"/>
      <w:r w:rsidRPr="003B0FA8">
        <w:rPr>
          <w:sz w:val="20"/>
          <w:szCs w:val="20"/>
        </w:rPr>
        <w:t>data</w:t>
      </w:r>
      <w:proofErr w:type="gramEnd"/>
      <w:r w:rsidRPr="003B0FA8">
        <w:rPr>
          <w:sz w:val="20"/>
          <w:szCs w:val="20"/>
        </w:rPr>
        <w:t xml:space="preserve"> is </w:t>
      </w:r>
      <w:proofErr w:type="spellStart"/>
      <w:r w:rsidRPr="003B0FA8">
        <w:rPr>
          <w:sz w:val="20"/>
          <w:szCs w:val="20"/>
        </w:rPr>
        <w:t>transferred</w:t>
      </w:r>
      <w:proofErr w:type="spellEnd"/>
      <w:r w:rsidRPr="003B0FA8">
        <w:rPr>
          <w:sz w:val="20"/>
          <w:szCs w:val="20"/>
        </w:rPr>
        <w:t>,</w:t>
      </w:r>
    </w:p>
    <w:p w14:paraId="503E7474" w14:textId="77777777" w:rsidR="00D02AB9" w:rsidRPr="003B0FA8" w:rsidRDefault="00D02AB9" w:rsidP="00D02AB9">
      <w:pPr>
        <w:rPr>
          <w:sz w:val="20"/>
          <w:szCs w:val="20"/>
        </w:rPr>
      </w:pPr>
      <w:proofErr w:type="spellStart"/>
      <w:r w:rsidRPr="003B0FA8">
        <w:rPr>
          <w:sz w:val="20"/>
          <w:szCs w:val="20"/>
        </w:rPr>
        <w:t>Objecting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to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the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emergence</w:t>
      </w:r>
      <w:proofErr w:type="spellEnd"/>
      <w:r w:rsidRPr="003B0FA8">
        <w:rPr>
          <w:sz w:val="20"/>
          <w:szCs w:val="20"/>
        </w:rPr>
        <w:t xml:space="preserve"> of a </w:t>
      </w:r>
      <w:proofErr w:type="spellStart"/>
      <w:r w:rsidRPr="003B0FA8">
        <w:rPr>
          <w:sz w:val="20"/>
          <w:szCs w:val="20"/>
        </w:rPr>
        <w:t>result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that</w:t>
      </w:r>
      <w:proofErr w:type="spellEnd"/>
      <w:r w:rsidRPr="003B0FA8">
        <w:rPr>
          <w:sz w:val="20"/>
          <w:szCs w:val="20"/>
        </w:rPr>
        <w:t xml:space="preserve"> is </w:t>
      </w:r>
      <w:proofErr w:type="spellStart"/>
      <w:r w:rsidRPr="003B0FA8">
        <w:rPr>
          <w:sz w:val="20"/>
          <w:szCs w:val="20"/>
        </w:rPr>
        <w:t>unfavorable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to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the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individual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by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analyzing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the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processed</w:t>
      </w:r>
      <w:proofErr w:type="spellEnd"/>
      <w:r w:rsidRPr="003B0FA8">
        <w:rPr>
          <w:sz w:val="20"/>
          <w:szCs w:val="20"/>
        </w:rPr>
        <w:t xml:space="preserve"> </w:t>
      </w:r>
      <w:proofErr w:type="gramStart"/>
      <w:r w:rsidRPr="003B0FA8">
        <w:rPr>
          <w:sz w:val="20"/>
          <w:szCs w:val="20"/>
        </w:rPr>
        <w:t>data</w:t>
      </w:r>
      <w:proofErr w:type="gram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exclusively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through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automatic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systems</w:t>
      </w:r>
      <w:proofErr w:type="spellEnd"/>
      <w:r w:rsidRPr="003B0FA8">
        <w:rPr>
          <w:sz w:val="20"/>
          <w:szCs w:val="20"/>
        </w:rPr>
        <w:t>,</w:t>
      </w:r>
    </w:p>
    <w:p w14:paraId="07066A8C" w14:textId="77777777" w:rsidR="00D02AB9" w:rsidRPr="003B0FA8" w:rsidRDefault="00D02AB9" w:rsidP="00D02AB9">
      <w:pPr>
        <w:rPr>
          <w:sz w:val="20"/>
          <w:szCs w:val="20"/>
        </w:rPr>
      </w:pPr>
      <w:proofErr w:type="spellStart"/>
      <w:r w:rsidRPr="003B0FA8">
        <w:rPr>
          <w:sz w:val="20"/>
          <w:szCs w:val="20"/>
        </w:rPr>
        <w:t>In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case</w:t>
      </w:r>
      <w:proofErr w:type="spellEnd"/>
      <w:r w:rsidRPr="003B0FA8">
        <w:rPr>
          <w:sz w:val="20"/>
          <w:szCs w:val="20"/>
        </w:rPr>
        <w:t xml:space="preserve"> of </w:t>
      </w:r>
      <w:proofErr w:type="spellStart"/>
      <w:r w:rsidRPr="003B0FA8">
        <w:rPr>
          <w:sz w:val="20"/>
          <w:szCs w:val="20"/>
        </w:rPr>
        <w:t>damage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due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to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unlawful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processing</w:t>
      </w:r>
      <w:proofErr w:type="spellEnd"/>
      <w:r w:rsidRPr="003B0FA8">
        <w:rPr>
          <w:sz w:val="20"/>
          <w:szCs w:val="20"/>
        </w:rPr>
        <w:t xml:space="preserve"> of </w:t>
      </w:r>
      <w:proofErr w:type="spellStart"/>
      <w:r w:rsidRPr="003B0FA8">
        <w:rPr>
          <w:sz w:val="20"/>
          <w:szCs w:val="20"/>
        </w:rPr>
        <w:t>personal</w:t>
      </w:r>
      <w:proofErr w:type="spellEnd"/>
      <w:r w:rsidRPr="003B0FA8">
        <w:rPr>
          <w:sz w:val="20"/>
          <w:szCs w:val="20"/>
        </w:rPr>
        <w:t xml:space="preserve"> </w:t>
      </w:r>
      <w:proofErr w:type="gramStart"/>
      <w:r w:rsidRPr="003B0FA8">
        <w:rPr>
          <w:sz w:val="20"/>
          <w:szCs w:val="20"/>
        </w:rPr>
        <w:t>data</w:t>
      </w:r>
      <w:proofErr w:type="gramEnd"/>
      <w:r w:rsidRPr="003B0FA8">
        <w:rPr>
          <w:sz w:val="20"/>
          <w:szCs w:val="20"/>
        </w:rPr>
        <w:t xml:space="preserve">, they </w:t>
      </w:r>
      <w:proofErr w:type="spellStart"/>
      <w:r w:rsidRPr="003B0FA8">
        <w:rPr>
          <w:sz w:val="20"/>
          <w:szCs w:val="20"/>
        </w:rPr>
        <w:t>have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the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right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to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demand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compensation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for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the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damage</w:t>
      </w:r>
      <w:proofErr w:type="spellEnd"/>
      <w:r w:rsidRPr="003B0FA8">
        <w:rPr>
          <w:sz w:val="20"/>
          <w:szCs w:val="20"/>
        </w:rPr>
        <w:t>.</w:t>
      </w:r>
    </w:p>
    <w:p w14:paraId="04258B41" w14:textId="1C323F9F" w:rsidR="00903DBE" w:rsidRPr="003B0FA8" w:rsidRDefault="00D02AB9" w:rsidP="00D02AB9">
      <w:pPr>
        <w:rPr>
          <w:sz w:val="20"/>
          <w:szCs w:val="20"/>
        </w:rPr>
      </w:pPr>
      <w:proofErr w:type="spellStart"/>
      <w:r w:rsidRPr="003B0FA8">
        <w:rPr>
          <w:sz w:val="20"/>
          <w:szCs w:val="20"/>
        </w:rPr>
        <w:t>You</w:t>
      </w:r>
      <w:proofErr w:type="spellEnd"/>
      <w:r w:rsidRPr="003B0FA8">
        <w:rPr>
          <w:sz w:val="20"/>
          <w:szCs w:val="20"/>
        </w:rPr>
        <w:t xml:space="preserve"> can </w:t>
      </w:r>
      <w:proofErr w:type="spellStart"/>
      <w:r w:rsidRPr="003B0FA8">
        <w:rPr>
          <w:sz w:val="20"/>
          <w:szCs w:val="20"/>
        </w:rPr>
        <w:t>contact</w:t>
      </w:r>
      <w:proofErr w:type="spellEnd"/>
      <w:r w:rsidRPr="003B0FA8">
        <w:rPr>
          <w:sz w:val="20"/>
          <w:szCs w:val="20"/>
        </w:rPr>
        <w:t xml:space="preserve"> us </w:t>
      </w:r>
      <w:proofErr w:type="spellStart"/>
      <w:r w:rsidRPr="003B0FA8">
        <w:rPr>
          <w:sz w:val="20"/>
          <w:szCs w:val="20"/>
        </w:rPr>
        <w:t>via</w:t>
      </w:r>
      <w:proofErr w:type="spellEnd"/>
      <w:r w:rsidRPr="003B0FA8">
        <w:rPr>
          <w:sz w:val="20"/>
          <w:szCs w:val="20"/>
        </w:rPr>
        <w:t xml:space="preserve"> info@gamejoy.com.tr </w:t>
      </w:r>
      <w:proofErr w:type="spellStart"/>
      <w:r w:rsidRPr="003B0FA8">
        <w:rPr>
          <w:sz w:val="20"/>
          <w:szCs w:val="20"/>
        </w:rPr>
        <w:t>to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exercise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your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rights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listed</w:t>
      </w:r>
      <w:proofErr w:type="spellEnd"/>
      <w:r w:rsidRPr="003B0FA8">
        <w:rPr>
          <w:sz w:val="20"/>
          <w:szCs w:val="20"/>
        </w:rPr>
        <w:t xml:space="preserve"> </w:t>
      </w:r>
      <w:proofErr w:type="spellStart"/>
      <w:r w:rsidRPr="003B0FA8">
        <w:rPr>
          <w:sz w:val="20"/>
          <w:szCs w:val="20"/>
        </w:rPr>
        <w:t>above</w:t>
      </w:r>
      <w:proofErr w:type="spellEnd"/>
      <w:r w:rsidRPr="003B0FA8">
        <w:rPr>
          <w:sz w:val="20"/>
          <w:szCs w:val="20"/>
        </w:rPr>
        <w:t>.</w:t>
      </w:r>
    </w:p>
    <w:sectPr w:rsidR="00903DBE" w:rsidRPr="003B0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91"/>
    <w:rsid w:val="003B0FA8"/>
    <w:rsid w:val="005B7291"/>
    <w:rsid w:val="00903DBE"/>
    <w:rsid w:val="00D0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2FFC4"/>
  <w15:chartTrackingRefBased/>
  <w15:docId w15:val="{2CD61F59-9F5D-4A36-8E7A-C333C8C0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B72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B7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B72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B72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B72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B72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B72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B72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B72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B72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B72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B72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B729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B729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B729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B729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B729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B729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B72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B7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B72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B7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B7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B729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B729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B729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B72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B729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B72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Utkuhan Ayhan</dc:creator>
  <cp:keywords/>
  <dc:description/>
  <cp:lastModifiedBy>Utkuhan Ayhan</cp:lastModifiedBy>
  <cp:revision>3</cp:revision>
  <dcterms:created xsi:type="dcterms:W3CDTF">2024-03-21T21:47:00Z</dcterms:created>
  <dcterms:modified xsi:type="dcterms:W3CDTF">2024-03-21T21:51:00Z</dcterms:modified>
</cp:coreProperties>
</file>